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EDC" w:rsidRPr="00DF00CC" w:rsidRDefault="00E26982" w:rsidP="00B62E9E">
      <w:pPr>
        <w:jc w:val="center"/>
      </w:pPr>
      <w:r w:rsidRPr="00DF00CC">
        <w:rPr>
          <w:b/>
          <w:sz w:val="20"/>
          <w:szCs w:val="20"/>
        </w:rPr>
        <w:t xml:space="preserve">27. </w:t>
      </w:r>
      <w:r w:rsidR="001D5EDC" w:rsidRPr="00DF00CC">
        <w:rPr>
          <w:b/>
          <w:sz w:val="20"/>
          <w:szCs w:val="20"/>
        </w:rPr>
        <w:t>Міністерство аграрної політики та продовольства України</w:t>
      </w:r>
    </w:p>
    <w:tbl>
      <w:tblPr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4326"/>
        <w:gridCol w:w="1067"/>
        <w:gridCol w:w="1582"/>
        <w:gridCol w:w="3811"/>
        <w:gridCol w:w="2261"/>
        <w:gridCol w:w="1854"/>
      </w:tblGrid>
      <w:tr w:rsidR="00DF00CC" w:rsidRPr="00DF00CC" w:rsidTr="00E96C46">
        <w:trPr>
          <w:trHeight w:val="108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DF00CC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№</w:t>
            </w:r>
          </w:p>
          <w:p w:rsidR="004115A1" w:rsidRPr="00DF00CC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з/п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DF00CC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Найменування звітної документації, </w:t>
            </w:r>
          </w:p>
          <w:p w:rsidR="004115A1" w:rsidRPr="00DF00CC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погодженої Держстатом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DF00CC" w:rsidRDefault="004115A1" w:rsidP="00A2417F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Індекс</w:t>
            </w:r>
          </w:p>
          <w:p w:rsidR="004115A1" w:rsidRPr="00DF00CC" w:rsidRDefault="004115A1" w:rsidP="00A2417F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форми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DF00CC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Періодичність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DF00CC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Хто подає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DF00CC" w:rsidRDefault="004115A1" w:rsidP="00E96C46">
            <w:pPr>
              <w:spacing w:line="160" w:lineRule="atLeast"/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Кому подає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5A1" w:rsidRPr="00DF00CC" w:rsidRDefault="004115A1" w:rsidP="00A2417F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Термін подання</w:t>
            </w:r>
          </w:p>
        </w:tc>
      </w:tr>
      <w:tr w:rsidR="00DF00CC" w:rsidRPr="00DF00CC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spacing w:line="160" w:lineRule="atLeast"/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заразні хвороби тварин </w:t>
            </w:r>
          </w:p>
          <w:p w:rsidR="005E4ACF" w:rsidRPr="00DF00CC" w:rsidRDefault="00C34680" w:rsidP="00532701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5E4ACF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р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  <w:p w:rsidR="008C5EEA" w:rsidRPr="00DF00CC" w:rsidRDefault="008C5EEA" w:rsidP="00532701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</w:p>
          <w:p w:rsidR="008C5EEA" w:rsidRPr="00DF00CC" w:rsidRDefault="008C5EEA" w:rsidP="00532701">
            <w:pPr>
              <w:spacing w:line="16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місячна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2A5440">
            <w:pPr>
              <w:spacing w:line="160" w:lineRule="atLeast"/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Керівники державних установ </w:t>
            </w:r>
            <w:r w:rsidR="002A5440" w:rsidRPr="00DF00CC">
              <w:rPr>
                <w:rFonts w:ascii="Verdana" w:hAnsi="Verdana"/>
                <w:sz w:val="16"/>
                <w:szCs w:val="16"/>
              </w:rPr>
              <w:t>в</w:t>
            </w:r>
            <w:r w:rsidRPr="00DF00CC">
              <w:rPr>
                <w:rFonts w:ascii="Verdana" w:hAnsi="Verdana"/>
                <w:sz w:val="16"/>
                <w:szCs w:val="16"/>
              </w:rPr>
              <w:t>етеринарної медицини, служб ветеринарної медицини господарств незалежно від форм власності та ті, що займаються підприємницькою ветеринарною практикою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spacing w:line="160" w:lineRule="atLeast"/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2</w:t>
            </w:r>
            <w:r w:rsidRPr="00DF00CC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spacing w:line="180" w:lineRule="atLeast"/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Звіт про ветеринарні протиепізоотичні заходи</w:t>
            </w:r>
            <w:r w:rsidRPr="00DF00CC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  <w:p w:rsidR="005E4ACF" w:rsidRPr="00DF00CC" w:rsidRDefault="00C34680" w:rsidP="005E4ACF">
            <w:pPr>
              <w:spacing w:line="18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5E4ACF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р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  <w:p w:rsidR="005E4ACF" w:rsidRPr="00DF00CC" w:rsidRDefault="005E4ACF" w:rsidP="00532701">
            <w:pPr>
              <w:spacing w:line="180" w:lineRule="atLeast"/>
              <w:rPr>
                <w:rFonts w:ascii="Verdana" w:hAnsi="Verdana"/>
                <w:sz w:val="16"/>
                <w:szCs w:val="16"/>
              </w:rPr>
            </w:pPr>
          </w:p>
          <w:p w:rsidR="008C5EEA" w:rsidRPr="00DF00CC" w:rsidRDefault="008C5EEA" w:rsidP="00532701">
            <w:pPr>
              <w:spacing w:line="180" w:lineRule="atLeast"/>
              <w:rPr>
                <w:rFonts w:ascii="Verdana" w:hAnsi="Verdana"/>
                <w:sz w:val="16"/>
                <w:szCs w:val="16"/>
              </w:rPr>
            </w:pPr>
          </w:p>
          <w:p w:rsidR="008C5EEA" w:rsidRPr="00DF00CC" w:rsidRDefault="008C5EEA" w:rsidP="00532701">
            <w:pPr>
              <w:spacing w:line="180" w:lineRule="atLea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1А-ВЕТ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2A5440">
            <w:pPr>
              <w:spacing w:line="180" w:lineRule="atLeast"/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Керівники державних установ ветеринарної медицини, служб ветеринарної медицини господарств незалежно від форм власності та ті, що займаються підприємницькою ветеринарною діяльністю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spacing w:line="180" w:lineRule="atLeast"/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spacing w:line="16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Звіт про роботу державних лабораторій ветеринарної медицини з питань інфекційної патології</w:t>
            </w:r>
            <w:r w:rsidRPr="00DF00CC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  <w:p w:rsidR="005E4ACF" w:rsidRPr="00DF00CC" w:rsidRDefault="00C34680" w:rsidP="005E4ACF">
            <w:pPr>
              <w:spacing w:line="180" w:lineRule="atLeast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5E4ACF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р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  <w:p w:rsidR="005E4ACF" w:rsidRPr="00DF00CC" w:rsidRDefault="005E4ACF" w:rsidP="00532701">
            <w:pPr>
              <w:rPr>
                <w:rFonts w:ascii="Verdana" w:hAnsi="Verdana"/>
                <w:sz w:val="16"/>
                <w:szCs w:val="16"/>
              </w:rPr>
            </w:pPr>
          </w:p>
          <w:p w:rsidR="005E4ACF" w:rsidRPr="00DF00CC" w:rsidRDefault="005E4ACF" w:rsidP="0053270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2-ВЕТ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2A5440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Директори державних лабораторій ветеринарної 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spacing w:line="180" w:lineRule="atLeast"/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4326" w:type="dxa"/>
            <w:shd w:val="clear" w:color="auto" w:fill="auto"/>
          </w:tcPr>
          <w:p w:rsidR="004F49C8" w:rsidRPr="00DF00CC" w:rsidRDefault="001D5EDC" w:rsidP="00C34680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Звіт про роботу державних лабораторій ветеринарної медицини з питань  незаразної патології та досліджень сировини, продуктів тваринного походження кормів  тощо (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н</w:t>
            </w:r>
            <w:r w:rsidR="004F49C8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р № 20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)</w:t>
            </w:r>
          </w:p>
          <w:p w:rsidR="004F49C8" w:rsidRPr="00DF00CC" w:rsidRDefault="004F49C8" w:rsidP="00532701">
            <w:pPr>
              <w:rPr>
                <w:rFonts w:ascii="Verdana" w:hAnsi="Verdana"/>
                <w:strike/>
                <w:sz w:val="16"/>
                <w:szCs w:val="16"/>
              </w:rPr>
            </w:pPr>
          </w:p>
          <w:p w:rsidR="004F49C8" w:rsidRPr="00DF00CC" w:rsidRDefault="004F49C8" w:rsidP="0053270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2А-ВЕТ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Директори державних лабораторій ветеринарної</w:t>
            </w:r>
            <w:r w:rsidRPr="00DF00CC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DF00CC">
              <w:rPr>
                <w:rFonts w:ascii="Verdana" w:hAnsi="Verdana"/>
                <w:sz w:val="16"/>
                <w:szCs w:val="16"/>
              </w:rPr>
              <w:t>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685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4326" w:type="dxa"/>
            <w:shd w:val="clear" w:color="auto" w:fill="auto"/>
          </w:tcPr>
          <w:p w:rsidR="004F49C8" w:rsidRPr="00DF00CC" w:rsidRDefault="001D5EDC" w:rsidP="00C34680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роботу державних лабораторій ветеринарної медицини про результати радіологічних досліджень об'єктів ветеринарного нагляду і з цивільної оборони 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4F49C8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3-ВЕТ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Директори районних, міжрайонних, міських, обласних, Республіканської АР Крим, Центральної державних лабораторій ветеринарної</w:t>
            </w:r>
            <w:r w:rsidRPr="00DF00CC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DF00CC">
              <w:rPr>
                <w:rFonts w:ascii="Verdana" w:hAnsi="Verdana"/>
                <w:sz w:val="16"/>
                <w:szCs w:val="16"/>
              </w:rPr>
              <w:t>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F00CC" w:rsidRPr="00DF00CC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наявність та рух патогенних та непатогенних культур, мікроорганізмів, токсинів та отрут тваринного та рослинного походження </w:t>
            </w:r>
          </w:p>
          <w:p w:rsidR="004F49C8" w:rsidRPr="00DF00CC" w:rsidRDefault="001D5EDC" w:rsidP="00C34680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н</w:t>
            </w:r>
            <w:r w:rsidR="004F49C8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4-ВЕТ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Науково-дослідні інститути ветеринарної медицини, факультети ветеринарної медицини учбових закладів, директори державних лабораторій ветеринарної медицини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ветеринарно-санітарний контроль і нагляд на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забійно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>-санітарних пунктах господарств і під вірно та в державних лабораторіях ветеринарно-санітарної експертизи на ринках</w:t>
            </w:r>
            <w:r w:rsidRPr="00DF00CC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  <w:p w:rsidR="001D5EDC" w:rsidRPr="00DF00CC" w:rsidRDefault="00C34680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4F49C8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5-ВЕТ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піврічна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2A5440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Керівники установ державної ветеринарної медицини за даними спеціалістів ветеринарної медицини, у тому числі господарств незалежно від форм власності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08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ветеринарно-санітарний нагляд та контроль на бойнях, м'ясо птахо переробних підприємствах </w:t>
            </w:r>
          </w:p>
          <w:p w:rsidR="004F49C8" w:rsidRPr="00DF00CC" w:rsidRDefault="00C34680" w:rsidP="00C34680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4F49C8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6-ВЕТ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піврічна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2A5440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Офіційні (уповноважені) лікарі ветеринарної медицини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боєнь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м'ясоптахопереробних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 xml:space="preserve"> підприємств незалежно від форм власності або інші спеціалісти державної служби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ветмедицини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>, які здійснюють державний нагляд та контроль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4326" w:type="dxa"/>
            <w:shd w:val="clear" w:color="auto" w:fill="auto"/>
          </w:tcPr>
          <w:p w:rsidR="004F49C8" w:rsidRPr="00DF00CC" w:rsidRDefault="001D5EDC" w:rsidP="00C34680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роботу державних інспекторів ветеринарної медицини   за __ квартал 200_ р. 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4F49C8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7-ВЕТ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Керівники державних установ ветеринарної медицини, служб ветеринарної медицини, яким надано право здійснювати державний ветеринарний контроль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lastRenderedPageBreak/>
              <w:t>10.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ветеринарно-санітарний нагляд при перевезеннях продуктів тваринництва та заразні хвороби тварин, виявлені при транспортуванні </w:t>
            </w:r>
          </w:p>
          <w:p w:rsidR="004F49C8" w:rsidRPr="00DF00CC" w:rsidRDefault="00C34680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4F49C8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8-ВЕТ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Керівники регіональних служб державного ветеринарно-санітарного контролю та нагляду на державному кордоні та транспорті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Звіт про ветеринарно-санітарну обробку транспортних засобів  </w:t>
            </w:r>
          </w:p>
          <w:p w:rsidR="003A5AAC" w:rsidRPr="00DF00CC" w:rsidRDefault="00C34680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3A5AAC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9-ВЕТ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Керівники регіональних служб державного ветеринарно-санітарного контролю та нагляду на державному кордоні та транспорті та їх структурних підрозділів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4326" w:type="dxa"/>
            <w:shd w:val="clear" w:color="auto" w:fill="auto"/>
          </w:tcPr>
          <w:p w:rsidR="001B301C" w:rsidRPr="00DF00CC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Звіт про роботу пункту державного ветеринарно-санітарного контролю та нагляду на державному кордоні та транспорті</w:t>
            </w:r>
            <w:r w:rsidRPr="00DF00CC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  <w:p w:rsidR="003A5AAC" w:rsidRPr="00DF00CC" w:rsidRDefault="00C34680" w:rsidP="00532701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3A5AAC" w:rsidRPr="00DF00CC">
              <w:rPr>
                <w:rFonts w:ascii="Verdana" w:hAnsi="Verdana"/>
                <w:sz w:val="16"/>
                <w:szCs w:val="16"/>
              </w:rPr>
              <w:t xml:space="preserve">аказ Мінагрополітики від </w:t>
            </w:r>
            <w:r w:rsidR="001B301C" w:rsidRPr="00DF00CC">
              <w:rPr>
                <w:rFonts w:ascii="Verdana" w:hAnsi="Verdana"/>
                <w:sz w:val="16"/>
                <w:szCs w:val="16"/>
              </w:rPr>
              <w:t>16.03.2006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10-ВЕТ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E96C46">
            <w:pPr>
              <w:ind w:right="-100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Керівники регіональних служб державного ветеринарно-санітарного контролю та нагляду на державному кордоні та транспорті та їх структурних підрозділів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13.</w:t>
            </w:r>
          </w:p>
        </w:tc>
        <w:tc>
          <w:tcPr>
            <w:tcW w:w="4326" w:type="dxa"/>
            <w:shd w:val="clear" w:color="auto" w:fill="auto"/>
          </w:tcPr>
          <w:p w:rsidR="001D5EDC" w:rsidRPr="00DF00CC" w:rsidRDefault="001D5EDC" w:rsidP="00532701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Звіт про забезпечення кадрами ветеринарної медицини </w:t>
            </w:r>
          </w:p>
          <w:p w:rsidR="001B301C" w:rsidRPr="00DF00CC" w:rsidRDefault="00C34680" w:rsidP="001B301C">
            <w:pPr>
              <w:rPr>
                <w:rFonts w:ascii="Verdana" w:hAnsi="Verdana"/>
                <w:strike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</w:t>
            </w:r>
            <w:r w:rsidR="001B301C" w:rsidRPr="00DF00CC">
              <w:rPr>
                <w:rFonts w:ascii="Verdana" w:hAnsi="Verdana"/>
                <w:sz w:val="16"/>
                <w:szCs w:val="16"/>
              </w:rPr>
              <w:t>аказ Мінагрополітики від 16.03.2006 № 20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67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11-ВЕТ</w:t>
            </w:r>
          </w:p>
        </w:tc>
        <w:tc>
          <w:tcPr>
            <w:tcW w:w="1582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shd w:val="clear" w:color="auto" w:fill="auto"/>
          </w:tcPr>
          <w:p w:rsidR="001D5EDC" w:rsidRPr="00DF00CC" w:rsidRDefault="001D5EDC" w:rsidP="00532701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Керівники державних установ ветеринарної медицини, служб ветеринарної медицини господарств,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м'ясоптахопереробних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 xml:space="preserve"> підприємств, підприємств по виготовленню та реалізації</w:t>
            </w:r>
            <w:r w:rsidRPr="00DF00CC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DF00CC">
              <w:rPr>
                <w:rFonts w:ascii="Verdana" w:hAnsi="Verdana"/>
                <w:sz w:val="16"/>
                <w:szCs w:val="16"/>
              </w:rPr>
              <w:t>ветеринарних препаратів, що займаються підприємницькою ветеринарною практикою</w:t>
            </w:r>
          </w:p>
        </w:tc>
        <w:tc>
          <w:tcPr>
            <w:tcW w:w="2261" w:type="dxa"/>
            <w:shd w:val="clear" w:color="auto" w:fill="auto"/>
          </w:tcPr>
          <w:p w:rsidR="001D5EDC" w:rsidRPr="00DF00CC" w:rsidRDefault="001D5EDC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Державному департаменту ветеринарної медицини</w:t>
            </w:r>
          </w:p>
        </w:tc>
        <w:tc>
          <w:tcPr>
            <w:tcW w:w="1854" w:type="dxa"/>
            <w:shd w:val="clear" w:color="auto" w:fill="auto"/>
          </w:tcPr>
          <w:p w:rsidR="001D5EDC" w:rsidRPr="00DF00CC" w:rsidRDefault="001D5EDC" w:rsidP="0053270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у терміни згідно з Інструкцією по ветеринарній звітності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14.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Заключний звіт про переробку винограду та виробництво виноматеріалів на "___"_________200_ року</w:t>
            </w:r>
          </w:p>
          <w:p w:rsidR="00151D28" w:rsidRPr="00DF00CC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(наказ Мінагрополітики від 10.02.2007 №79)</w:t>
            </w:r>
          </w:p>
          <w:p w:rsidR="00F13F54" w:rsidRPr="00DF00CC" w:rsidRDefault="00F13F54" w:rsidP="00151D2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П-5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2 рази на рік (станом на 01.01 та 01.04)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Юридичні особи, їхні відокремлені підрозділи, що виробляють виноробну продукцію, незалежно від форм власності та організаційно-правових форм господарювання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Міністерство аграрної політики та продовольства України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не пізніше 10.01 та 10.04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15.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Звіт про залишки та рух виноматеріалів і спирту - ректифікату за "___"_________200_ року</w:t>
            </w:r>
          </w:p>
          <w:p w:rsidR="00151D28" w:rsidRPr="00DF00CC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(наказ Мінагрополітики України від 10.02.2007 №79)</w:t>
            </w:r>
          </w:p>
          <w:p w:rsidR="008A6793" w:rsidRPr="00DF00CC" w:rsidRDefault="008A6793" w:rsidP="00151D2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ЗР-5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6363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квартальна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Юридичні особи, їхні відокремлені підрозділи, що виробляють виноробну продукцію, незалежно від форм власності та організаційно-правових форм господарювання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Міністерство аграрної політики та продовольства України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не пізніше 10 числа після звітного періоду</w:t>
            </w:r>
          </w:p>
        </w:tc>
      </w:tr>
      <w:tr w:rsidR="00DF00CC" w:rsidRPr="00DF00CC" w:rsidTr="00E96C46">
        <w:trPr>
          <w:trHeight w:val="916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76100A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16.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C34680" w:rsidP="00151D28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Звіт про аквакультуру</w:t>
            </w:r>
          </w:p>
          <w:p w:rsidR="00151D28" w:rsidRPr="00DF00CC" w:rsidRDefault="00151D28" w:rsidP="00C34680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(Наказ Мінагрополітики 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>11 вересня 2023 року № 1655</w:t>
            </w:r>
            <w:r w:rsidRPr="00DF00CC">
              <w:rPr>
                <w:rFonts w:ascii="Verdana" w:hAnsi="Verdana"/>
                <w:sz w:val="16"/>
                <w:szCs w:val="16"/>
              </w:rPr>
              <w:t xml:space="preserve">, зареєстровано в Мін’юсті від </w:t>
            </w:r>
            <w:r w:rsidR="00C34680" w:rsidRPr="00DF00CC">
              <w:rPr>
                <w:rFonts w:ascii="Verdana" w:hAnsi="Verdana"/>
                <w:sz w:val="16"/>
                <w:szCs w:val="16"/>
              </w:rPr>
              <w:t xml:space="preserve">01 грудня 2023 </w:t>
            </w:r>
            <w:proofErr w:type="spellStart"/>
            <w:r w:rsidR="00C34680" w:rsidRPr="00DF00CC">
              <w:rPr>
                <w:rFonts w:ascii="Verdana" w:hAnsi="Verdana"/>
                <w:sz w:val="16"/>
                <w:szCs w:val="16"/>
              </w:rPr>
              <w:t>р.за</w:t>
            </w:r>
            <w:proofErr w:type="spellEnd"/>
            <w:r w:rsidR="00C34680" w:rsidRPr="00DF00CC">
              <w:rPr>
                <w:rFonts w:ascii="Verdana" w:hAnsi="Verdana"/>
                <w:sz w:val="16"/>
                <w:szCs w:val="16"/>
              </w:rPr>
              <w:t xml:space="preserve"> № 2090/41146</w:t>
            </w:r>
            <w:r w:rsidRPr="00DF00CC">
              <w:rPr>
                <w:rFonts w:ascii="Verdana" w:hAnsi="Verdana"/>
                <w:sz w:val="16"/>
                <w:szCs w:val="16"/>
              </w:rPr>
              <w:t>)</w:t>
            </w:r>
          </w:p>
          <w:p w:rsidR="009E4647" w:rsidRPr="00DF00CC" w:rsidRDefault="009E4647" w:rsidP="00151D28">
            <w:pPr>
              <w:rPr>
                <w:rFonts w:ascii="Verdana" w:hAnsi="Verdana"/>
                <w:iCs/>
                <w:sz w:val="16"/>
                <w:szCs w:val="16"/>
              </w:rPr>
            </w:pP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DF00CC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1А-аквакуль-тура</w:t>
            </w:r>
          </w:p>
          <w:p w:rsidR="009E4647" w:rsidRPr="00DF00CC" w:rsidRDefault="009E4647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4647" w:rsidRPr="00DF00CC" w:rsidRDefault="009E4647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річна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C34680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юридичні особи, фізичні особи-підприємці, які здійснюють виробництво продукції аквакультури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C34680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територіальному органу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Держрибагентства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 xml:space="preserve"> за місцезнаходженням юридичної особи або задекларованим/зареєстрованим місцем проживання (перебування) фізичної особи - підприємця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C34680" w:rsidP="00C346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не пізніше ніж</w:t>
            </w:r>
            <w:r w:rsidRPr="00DF00C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F00CC">
              <w:rPr>
                <w:rFonts w:ascii="Verdana" w:hAnsi="Verdana"/>
                <w:sz w:val="16"/>
                <w:szCs w:val="16"/>
              </w:rPr>
              <w:t>10 січня року, наступного за звітним</w:t>
            </w:r>
            <w:r w:rsidRPr="00DF00C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151D28" w:rsidP="00151D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C34680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територіальні органи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Держрибагентства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28" w:rsidRPr="00DF00CC" w:rsidRDefault="00C34680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Держрибагентству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680" w:rsidRPr="00DF00CC" w:rsidRDefault="00C34680" w:rsidP="00C346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не пізніше ніж</w:t>
            </w:r>
          </w:p>
          <w:p w:rsidR="00151D28" w:rsidRPr="00DF00CC" w:rsidRDefault="00C34680" w:rsidP="00C346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03 лютого року, наступного за звітним</w:t>
            </w:r>
            <w:r w:rsidRPr="00DF00CC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DF00CC" w:rsidRPr="00DF00CC" w:rsidTr="00E96C46">
        <w:trPr>
          <w:trHeight w:val="19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DF00CC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17.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0CC" w:rsidRPr="00DF00CC" w:rsidRDefault="00232139" w:rsidP="00DF00CC">
            <w:pPr>
              <w:rPr>
                <w:rFonts w:ascii="Verdana" w:hAnsi="Verdana"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>Інструкція щодо заповнення форми звітності №1А-риба "</w:t>
            </w:r>
            <w:r w:rsidR="00DF00CC" w:rsidRPr="00DF00CC">
              <w:t xml:space="preserve"> </w:t>
            </w:r>
            <w:r w:rsidR="00DF00CC" w:rsidRPr="00DF00CC">
              <w:rPr>
                <w:rFonts w:ascii="Verdana" w:hAnsi="Verdana"/>
                <w:sz w:val="16"/>
                <w:szCs w:val="16"/>
              </w:rPr>
              <w:t>Звіт про аквакультуру</w:t>
            </w:r>
            <w:r w:rsidR="00DF00CC" w:rsidRPr="00DF00CC">
              <w:rPr>
                <w:rFonts w:ascii="Verdana" w:hAnsi="Verdana"/>
                <w:sz w:val="16"/>
                <w:szCs w:val="16"/>
              </w:rPr>
              <w:t>"</w:t>
            </w:r>
          </w:p>
          <w:p w:rsidR="009E4647" w:rsidRPr="00DF00CC" w:rsidRDefault="00DF00CC" w:rsidP="00DF00CC">
            <w:pPr>
              <w:rPr>
                <w:rFonts w:ascii="Verdana" w:hAnsi="Verdana"/>
                <w:i/>
                <w:sz w:val="16"/>
                <w:szCs w:val="16"/>
              </w:rPr>
            </w:pPr>
            <w:r w:rsidRPr="00DF00CC">
              <w:rPr>
                <w:rFonts w:ascii="Verdana" w:hAnsi="Verdana"/>
                <w:sz w:val="16"/>
                <w:szCs w:val="16"/>
              </w:rPr>
              <w:t xml:space="preserve">(Наказ Мінагрополітики 11 вересня 2023 року № 1655, зареєстровано в Мін’юсті від 01 грудня 2023 </w:t>
            </w:r>
            <w:proofErr w:type="spellStart"/>
            <w:r w:rsidRPr="00DF00CC">
              <w:rPr>
                <w:rFonts w:ascii="Verdana" w:hAnsi="Verdana"/>
                <w:sz w:val="16"/>
                <w:szCs w:val="16"/>
              </w:rPr>
              <w:t>р.за</w:t>
            </w:r>
            <w:proofErr w:type="spellEnd"/>
            <w:r w:rsidRPr="00DF00CC">
              <w:rPr>
                <w:rFonts w:ascii="Verdana" w:hAnsi="Verdana"/>
                <w:sz w:val="16"/>
                <w:szCs w:val="16"/>
              </w:rPr>
              <w:t xml:space="preserve"> № 2090/41146)</w:t>
            </w:r>
          </w:p>
          <w:p w:rsidR="009E4647" w:rsidRPr="00DF00CC" w:rsidRDefault="009E4647" w:rsidP="002A6A62">
            <w:pPr>
              <w:rPr>
                <w:rFonts w:ascii="Verdana" w:hAnsi="Verdana"/>
                <w:iC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DF00CC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DF00CC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DF00CC" w:rsidRDefault="00232139" w:rsidP="00151D28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DF00CC" w:rsidRDefault="00232139" w:rsidP="00E96C46">
            <w:pPr>
              <w:ind w:right="-11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139" w:rsidRPr="00DF00CC" w:rsidRDefault="00232139" w:rsidP="002A6A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1B301C" w:rsidRPr="00DF00CC" w:rsidRDefault="001B301C"/>
    <w:sectPr w:rsidR="001B301C" w:rsidRPr="00DF00CC" w:rsidSect="00F0343D">
      <w:pgSz w:w="16838" w:h="11906" w:orient="landscape"/>
      <w:pgMar w:top="993" w:right="536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EDC"/>
    <w:rsid w:val="000673BD"/>
    <w:rsid w:val="00151D28"/>
    <w:rsid w:val="001B301C"/>
    <w:rsid w:val="001D5EDC"/>
    <w:rsid w:val="001F6AC0"/>
    <w:rsid w:val="00232139"/>
    <w:rsid w:val="002A5440"/>
    <w:rsid w:val="003A5AAC"/>
    <w:rsid w:val="004115A1"/>
    <w:rsid w:val="004A5CD4"/>
    <w:rsid w:val="004F49C8"/>
    <w:rsid w:val="005E4ACF"/>
    <w:rsid w:val="00636306"/>
    <w:rsid w:val="0076100A"/>
    <w:rsid w:val="007C0A80"/>
    <w:rsid w:val="008A6793"/>
    <w:rsid w:val="008C5EEA"/>
    <w:rsid w:val="009E4647"/>
    <w:rsid w:val="00AC3EE2"/>
    <w:rsid w:val="00B23DC5"/>
    <w:rsid w:val="00B62E9E"/>
    <w:rsid w:val="00C34680"/>
    <w:rsid w:val="00C64019"/>
    <w:rsid w:val="00D060C2"/>
    <w:rsid w:val="00DC5CA4"/>
    <w:rsid w:val="00DF00CC"/>
    <w:rsid w:val="00E26982"/>
    <w:rsid w:val="00E96C46"/>
    <w:rsid w:val="00ED22E9"/>
    <w:rsid w:val="00F0343D"/>
    <w:rsid w:val="00F12DE0"/>
    <w:rsid w:val="00F1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95C8A"/>
  <w15:chartTrackingRefBased/>
  <w15:docId w15:val="{C9B7CD93-07E1-46B7-8363-74ACADF0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ED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15A1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rsid w:val="004115A1"/>
    <w:rPr>
      <w:rFonts w:eastAsia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F13F5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3F54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F12D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2DE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9">
    <w:name w:val="rvts9"/>
    <w:basedOn w:val="a0"/>
    <w:rsid w:val="00067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61857-bbb6-4841-88bf-98ee4ff71d4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155781A2EBD448801C3C7A04EAD5B" ma:contentTypeVersion="13" ma:contentTypeDescription="Створення нового документа." ma:contentTypeScope="" ma:versionID="c0b45973a48ba129240bc017d793f1fb">
  <xsd:schema xmlns:xsd="http://www.w3.org/2001/XMLSchema" xmlns:xs="http://www.w3.org/2001/XMLSchema" xmlns:p="http://schemas.microsoft.com/office/2006/metadata/properties" xmlns:ns2="0cf61857-bbb6-4841-88bf-98ee4ff71d48" xmlns:ns3="548dd493-f432-4456-932b-c259ec3829ae" targetNamespace="http://schemas.microsoft.com/office/2006/metadata/properties" ma:root="true" ma:fieldsID="4b6997a1a29b4c4e8daa648a727b3351" ns2:_="" ns3:_="">
    <xsd:import namespace="0cf61857-bbb6-4841-88bf-98ee4ff71d48"/>
    <xsd:import namespace="548dd493-f432-4456-932b-c259ec3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61857-bbb6-4841-88bf-98ee4ff71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493-f432-4456-932b-c259ec3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56D43-9A18-4588-A2B1-9887991DB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FB4C7-A1B1-4598-BC91-7007DC0DF2D9}">
  <ds:schemaRefs>
    <ds:schemaRef ds:uri="http://schemas.microsoft.com/office/2006/metadata/properties"/>
    <ds:schemaRef ds:uri="http://schemas.microsoft.com/office/infopath/2007/PartnerControls"/>
    <ds:schemaRef ds:uri="0cf61857-bbb6-4841-88bf-98ee4ff71d48"/>
  </ds:schemaRefs>
</ds:datastoreItem>
</file>

<file path=customXml/itemProps3.xml><?xml version="1.0" encoding="utf-8"?>
<ds:datastoreItem xmlns:ds="http://schemas.openxmlformats.org/officeDocument/2006/customXml" ds:itemID="{079649F6-766B-4337-A467-3A334F7E4E35}"/>
</file>

<file path=customXml/itemProps4.xml><?xml version="1.0" encoding="utf-8"?>
<ds:datastoreItem xmlns:ds="http://schemas.openxmlformats.org/officeDocument/2006/customXml" ds:itemID="{8305A959-7172-4D99-9C91-90BEC7C8F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1087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ІГОЛКІНА Оксана Леонідівна</dc:creator>
  <cp:keywords/>
  <dc:description/>
  <cp:lastModifiedBy>380939670449</cp:lastModifiedBy>
  <cp:revision>19</cp:revision>
  <cp:lastPrinted>2024-12-18T10:10:00Z</cp:lastPrinted>
  <dcterms:created xsi:type="dcterms:W3CDTF">2023-01-04T08:21:00Z</dcterms:created>
  <dcterms:modified xsi:type="dcterms:W3CDTF">2025-01-02T10:57:00Z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0x010100A87155781A2EBD448801C3C7A04EAD5B</vt:lpwstr>
  </property>
</Properties>
</file>